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00DF3">
        <w:tc>
          <w:tcPr>
            <w:tcW w:w="509" w:type="dxa"/>
          </w:tcPr>
          <w:p w:rsidR="00A00DF3" w:rsidRDefault="00B7632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00DF3" w:rsidRDefault="00B7632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03.120.20 </w:t>
            </w:r>
            <w:r>
              <w:rPr>
                <w:rFonts w:ascii="黑体" w:eastAsia="黑体" w:hAnsi="黑体"/>
                <w:sz w:val="21"/>
                <w:szCs w:val="21"/>
              </w:rPr>
              <w:fldChar w:fldCharType="end"/>
            </w:r>
            <w:bookmarkEnd w:id="0"/>
          </w:p>
        </w:tc>
      </w:tr>
      <w:tr w:rsidR="00A00DF3">
        <w:tc>
          <w:tcPr>
            <w:tcW w:w="509" w:type="dxa"/>
          </w:tcPr>
          <w:p w:rsidR="00A00DF3" w:rsidRDefault="00B7632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00DF3" w:rsidRDefault="00B7632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w:t>
            </w:r>
            <w:r>
              <w:rPr>
                <w:rFonts w:ascii="黑体" w:eastAsia="黑体" w:hAnsi="黑体"/>
                <w:sz w:val="21"/>
                <w:szCs w:val="21"/>
              </w:rPr>
              <w:t xml:space="preserve"> </w:t>
            </w:r>
            <w:r>
              <w:rPr>
                <w:rFonts w:ascii="黑体" w:eastAsia="黑体" w:hAnsi="黑体" w:hint="eastAsia"/>
                <w:sz w:val="21"/>
                <w:szCs w:val="21"/>
              </w:rPr>
              <w:t>00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00DF3">
        <w:tc>
          <w:tcPr>
            <w:tcW w:w="6407" w:type="dxa"/>
          </w:tcPr>
          <w:p w:rsidR="00A00DF3" w:rsidRDefault="00B76325">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rsidR="00A00DF3" w:rsidRDefault="00B76325">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w:t>
      </w:r>
      <w:r>
        <w:rPr>
          <w:rFonts w:ascii="黑体" w:eastAsia="黑体"/>
          <w:b w:val="0"/>
          <w:w w:val="100"/>
          <w:sz w:val="48"/>
        </w:rPr>
        <w:t>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00DF3" w:rsidRDefault="00B76325">
      <w:pPr>
        <w:pStyle w:val="afffffffffb"/>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A00DF3" w:rsidRDefault="00B76325">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00DF3" w:rsidRDefault="00B7632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00DF3" w:rsidRDefault="00A00DF3">
      <w:pPr>
        <w:pStyle w:val="affff9"/>
        <w:framePr w:w="9639" w:h="6976" w:hRule="exact" w:hSpace="0" w:vSpace="0" w:wrap="around" w:hAnchor="page" w:y="6408"/>
        <w:jc w:val="center"/>
        <w:rPr>
          <w:rFonts w:ascii="黑体" w:eastAsia="黑体" w:hAnsi="黑体"/>
          <w:b w:val="0"/>
          <w:bCs w:val="0"/>
          <w:w w:val="100"/>
        </w:rPr>
      </w:pPr>
    </w:p>
    <w:p w:rsidR="00A00DF3" w:rsidRDefault="00B7632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检验检测机构租赁设备溯源管理规范</w:t>
      </w:r>
      <w:r>
        <w:fldChar w:fldCharType="end"/>
      </w:r>
      <w:bookmarkEnd w:id="9"/>
    </w:p>
    <w:p w:rsidR="00A00DF3" w:rsidRDefault="00A00DF3">
      <w:pPr>
        <w:framePr w:w="9639" w:h="6974" w:hRule="exact" w:wrap="around" w:vAnchor="page" w:hAnchor="page" w:x="1419" w:y="6408" w:anchorLock="1"/>
        <w:ind w:left="-1418"/>
      </w:pPr>
    </w:p>
    <w:p w:rsidR="00A00DF3" w:rsidRDefault="00B76325">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traceability management of leased equipment of inspection and testing institutions</w:t>
      </w:r>
      <w:r>
        <w:rPr>
          <w:rFonts w:ascii="黑体" w:eastAsia="黑体" w:hAnsi="黑体"/>
          <w:szCs w:val="28"/>
        </w:rPr>
        <w:fldChar w:fldCharType="end"/>
      </w:r>
      <w:bookmarkEnd w:id="10"/>
    </w:p>
    <w:p w:rsidR="00A00DF3" w:rsidRDefault="00A00DF3">
      <w:pPr>
        <w:framePr w:w="9639" w:h="6974" w:hRule="exact" w:wrap="around" w:vAnchor="page" w:hAnchor="page" w:x="1419" w:y="6408" w:anchorLock="1"/>
        <w:spacing w:line="760" w:lineRule="exact"/>
        <w:ind w:left="-1418"/>
      </w:pPr>
    </w:p>
    <w:p w:rsidR="00A00DF3" w:rsidRDefault="00A00DF3">
      <w:pPr>
        <w:pStyle w:val="afffffff1"/>
        <w:framePr w:w="9639" w:h="6974" w:hRule="exact" w:wrap="around" w:vAnchor="page" w:hAnchor="page" w:x="1419" w:y="6408" w:anchorLock="1"/>
        <w:textAlignment w:val="bottom"/>
        <w:rPr>
          <w:rFonts w:eastAsia="黑体"/>
          <w:szCs w:val="28"/>
        </w:rPr>
      </w:pPr>
    </w:p>
    <w:p w:rsidR="00A00DF3" w:rsidRDefault="00B7632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A00DF3" w:rsidRDefault="00B7632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A00DF3" w:rsidRDefault="00B7632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A00DF3" w:rsidRDefault="00B76325">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A00DF3" w:rsidRDefault="00B76325">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00DF3" w:rsidRDefault="00B76325">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w w:val="100"/>
          <w:sz w:val="28"/>
        </w:rPr>
        <w:t>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A00DF3" w:rsidRDefault="00B76325">
      <w:pPr>
        <w:rPr>
          <w:rFonts w:ascii="宋体" w:hAnsi="宋体"/>
          <w:sz w:val="28"/>
          <w:szCs w:val="28"/>
        </w:rPr>
        <w:sectPr w:rsidR="00A00DF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00DF3" w:rsidRDefault="00B76325">
      <w:pPr>
        <w:pStyle w:val="a6"/>
        <w:spacing w:after="468"/>
      </w:pPr>
      <w:bookmarkStart w:id="21" w:name="BookMark2"/>
      <w:r>
        <w:rPr>
          <w:spacing w:val="320"/>
        </w:rPr>
        <w:lastRenderedPageBreak/>
        <w:t>前</w:t>
      </w:r>
      <w:r>
        <w:t>言</w:t>
      </w:r>
    </w:p>
    <w:p w:rsidR="00A00DF3" w:rsidRDefault="00B76325">
      <w:pPr>
        <w:pStyle w:val="affffe"/>
        <w:ind w:firstLine="420"/>
      </w:pPr>
      <w:r>
        <w:rPr>
          <w:rFonts w:hint="eastAsia"/>
        </w:rPr>
        <w:t>本文件按照</w:t>
      </w:r>
      <w:r>
        <w:rPr>
          <w:rFonts w:hint="eastAsia"/>
        </w:rPr>
        <w:t xml:space="preserve">GB/T </w:t>
      </w:r>
      <w:r>
        <w:rPr>
          <w:rFonts w:hint="eastAsia"/>
        </w:rPr>
        <w:t>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A00DF3" w:rsidRDefault="00B76325">
      <w:pPr>
        <w:pStyle w:val="affffe"/>
        <w:ind w:firstLine="420"/>
      </w:pPr>
      <w:r>
        <w:rPr>
          <w:rFonts w:hint="eastAsia"/>
        </w:rPr>
        <w:t>请注意本文件的某些文件可能涉及专利。本文件的发布机构不承担识别专利的责任。</w:t>
      </w:r>
    </w:p>
    <w:p w:rsidR="00A00DF3" w:rsidRDefault="00B76325">
      <w:pPr>
        <w:pStyle w:val="affffe"/>
        <w:ind w:firstLine="420"/>
      </w:pPr>
      <w:r>
        <w:rPr>
          <w:rFonts w:hint="eastAsia"/>
        </w:rPr>
        <w:t>本文件由广西壮族自治区产品质量检验研究院归口并宣</w:t>
      </w:r>
      <w:proofErr w:type="gramStart"/>
      <w:r>
        <w:rPr>
          <w:rFonts w:hint="eastAsia"/>
        </w:rPr>
        <w:t>贯</w:t>
      </w:r>
      <w:proofErr w:type="gramEnd"/>
      <w:r>
        <w:rPr>
          <w:rFonts w:hint="eastAsia"/>
        </w:rPr>
        <w:t>。</w:t>
      </w:r>
    </w:p>
    <w:p w:rsidR="00A00DF3" w:rsidRDefault="00B76325">
      <w:pPr>
        <w:pStyle w:val="affffe"/>
        <w:ind w:firstLine="420"/>
      </w:pPr>
      <w:r>
        <w:rPr>
          <w:rFonts w:hint="eastAsia"/>
        </w:rPr>
        <w:t>本文件起草单位：广西益谱检测技术有限公司、广西壮族自治区产品质量检验研究院。</w:t>
      </w:r>
    </w:p>
    <w:p w:rsidR="00A00DF3" w:rsidRDefault="00B76325">
      <w:pPr>
        <w:pStyle w:val="affffe"/>
        <w:ind w:firstLine="420"/>
      </w:pPr>
      <w:r>
        <w:rPr>
          <w:rFonts w:hint="eastAsia"/>
        </w:rPr>
        <w:t>本文件主要起草人：蒙泳、陈德翼、甘国勇、温韬、王士伟、李可、罗志祥、梁俊、宁方尧、石梁稳、莫百春、韦蕾、韦月早、杨振媚、李吉生、田华丽、赵长军、邓广岩、黎晓、韦子安、陆培伟。</w:t>
      </w:r>
      <w:r>
        <w:cr/>
      </w:r>
    </w:p>
    <w:p w:rsidR="00A00DF3" w:rsidRDefault="00A00DF3">
      <w:pPr>
        <w:pStyle w:val="affffe"/>
        <w:ind w:firstLine="420"/>
        <w:sectPr w:rsidR="00A00DF3">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A00DF3" w:rsidRDefault="00A00DF3">
      <w:pPr>
        <w:spacing w:line="20" w:lineRule="exact"/>
        <w:jc w:val="center"/>
        <w:rPr>
          <w:rFonts w:ascii="黑体" w:eastAsia="黑体" w:hAnsi="黑体"/>
          <w:sz w:val="32"/>
          <w:szCs w:val="32"/>
        </w:rPr>
      </w:pPr>
      <w:bookmarkStart w:id="22" w:name="BookMark4"/>
      <w:bookmarkEnd w:id="21"/>
    </w:p>
    <w:p w:rsidR="00A00DF3" w:rsidRDefault="00A00DF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A8CE39B5803E48DA88925D2FE39F1D08"/>
        </w:placeholder>
      </w:sdtPr>
      <w:sdtEndPr/>
      <w:sdtContent>
        <w:p w:rsidR="00A00DF3" w:rsidRDefault="00B76325">
          <w:pPr>
            <w:pStyle w:val="afffffffff1"/>
            <w:spacing w:beforeLines="1" w:before="3" w:afterLines="220" w:after="686"/>
          </w:pPr>
          <w:r>
            <w:rPr>
              <w:rFonts w:hint="eastAsia"/>
            </w:rPr>
            <w:t>检验检测机构租赁设备溯源管理规范</w:t>
          </w:r>
        </w:p>
      </w:sdtContent>
    </w:sdt>
    <w:p w:rsidR="00A00DF3" w:rsidRDefault="00B76325">
      <w:pPr>
        <w:pStyle w:val="affc"/>
        <w:spacing w:before="312" w:after="312"/>
      </w:pPr>
      <w:bookmarkStart w:id="24" w:name="_Toc26986771"/>
      <w:bookmarkStart w:id="25" w:name="_Toc97191423"/>
      <w:bookmarkStart w:id="26" w:name="_Toc26648465"/>
      <w:bookmarkStart w:id="27" w:name="_Toc24884218"/>
      <w:bookmarkStart w:id="28" w:name="_Toc17233333"/>
      <w:bookmarkStart w:id="29" w:name="_Toc26718930"/>
      <w:bookmarkStart w:id="30" w:name="_Toc26986530"/>
      <w:bookmarkStart w:id="31" w:name="_Toc17233325"/>
      <w:bookmarkStart w:id="32" w:name="_Toc24884211"/>
      <w:bookmarkEnd w:id="23"/>
      <w:r>
        <w:rPr>
          <w:rFonts w:hint="eastAsia"/>
        </w:rPr>
        <w:t>范围</w:t>
      </w:r>
      <w:bookmarkEnd w:id="24"/>
      <w:bookmarkEnd w:id="25"/>
      <w:bookmarkEnd w:id="26"/>
      <w:bookmarkEnd w:id="27"/>
      <w:bookmarkEnd w:id="28"/>
      <w:bookmarkEnd w:id="29"/>
      <w:bookmarkEnd w:id="30"/>
      <w:bookmarkEnd w:id="31"/>
      <w:bookmarkEnd w:id="32"/>
    </w:p>
    <w:p w:rsidR="00A00DF3" w:rsidRDefault="00B76325">
      <w:pPr>
        <w:pStyle w:val="affffe"/>
        <w:ind w:firstLine="420"/>
      </w:pPr>
      <w:bookmarkStart w:id="33" w:name="_Toc26648466"/>
      <w:bookmarkStart w:id="34" w:name="_Toc17233326"/>
      <w:bookmarkStart w:id="35" w:name="_Toc24884212"/>
      <w:bookmarkStart w:id="36" w:name="_Toc17233334"/>
      <w:bookmarkStart w:id="37" w:name="_Toc24884219"/>
      <w:r>
        <w:rPr>
          <w:rFonts w:hint="eastAsia"/>
        </w:rPr>
        <w:t>本文件界定了检验检测机构租赁设备溯源管理的术语和定义，规定了租用设备使用条件、租用设备管理、租用设备数据保存等技术要求。</w:t>
      </w:r>
    </w:p>
    <w:p w:rsidR="00A00DF3" w:rsidRDefault="00B76325">
      <w:pPr>
        <w:pStyle w:val="affffe"/>
        <w:ind w:firstLine="420"/>
      </w:pPr>
      <w:r>
        <w:rPr>
          <w:rFonts w:hint="eastAsia"/>
        </w:rPr>
        <w:t>本文件适用于在广西境区内</w:t>
      </w:r>
      <w:r>
        <w:rPr>
          <w:rFonts w:hAnsi="宋体" w:hint="eastAsia"/>
        </w:rPr>
        <w:t>检验检测机构租赁设备溯源管理。</w:t>
      </w:r>
    </w:p>
    <w:p w:rsidR="00A00DF3" w:rsidRDefault="00B76325">
      <w:pPr>
        <w:pStyle w:val="affc"/>
        <w:spacing w:before="312" w:after="312"/>
      </w:pPr>
      <w:bookmarkStart w:id="38" w:name="_Toc97191424"/>
      <w:bookmarkStart w:id="39" w:name="_Toc26986531"/>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AC8B039D9F6436D9B2DFFDFE45F15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00DF3" w:rsidRDefault="00B76325">
          <w:pPr>
            <w:pStyle w:val="affffe"/>
            <w:ind w:firstLine="420"/>
          </w:pPr>
          <w:r>
            <w:rPr>
              <w:rFonts w:hint="eastAsia"/>
            </w:rPr>
            <w:t>本文件没有规范性引用文件。</w:t>
          </w:r>
        </w:p>
      </w:sdtContent>
    </w:sdt>
    <w:p w:rsidR="00A00DF3" w:rsidRDefault="00B76325">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rPr>
          <w:rFonts w:hint="eastAsia"/>
        </w:rPr>
        <w:id w:val="-1909835108"/>
        <w:placeholder>
          <w:docPart w:val="90E892EF6D6142EF8799998B0FC805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00DF3" w:rsidRDefault="00B76325">
          <w:pPr>
            <w:pStyle w:val="affffe"/>
            <w:ind w:firstLine="420"/>
          </w:pPr>
          <w:r>
            <w:rPr>
              <w:rFonts w:hint="eastAsia"/>
            </w:rPr>
            <w:t>GB/T 27000</w:t>
          </w:r>
          <w:r>
            <w:rPr>
              <w:rFonts w:hint="eastAsia"/>
            </w:rPr>
            <w:t>—</w:t>
          </w:r>
          <w:r>
            <w:rPr>
              <w:rFonts w:hint="eastAsia"/>
            </w:rPr>
            <w:t>2006</w:t>
          </w:r>
          <w:r>
            <w:rPr>
              <w:rFonts w:hint="eastAsia"/>
            </w:rPr>
            <w:t>和</w:t>
          </w:r>
          <w:r>
            <w:rPr>
              <w:rFonts w:hint="eastAsia"/>
            </w:rPr>
            <w:t>RB/T 214</w:t>
          </w:r>
          <w:r>
            <w:rPr>
              <w:rFonts w:hint="eastAsia"/>
            </w:rPr>
            <w:t>—</w:t>
          </w:r>
          <w:r>
            <w:rPr>
              <w:rFonts w:hint="eastAsia"/>
            </w:rPr>
            <w:t>2017</w:t>
          </w:r>
          <w:r>
            <w:rPr>
              <w:rFonts w:hint="eastAsia"/>
            </w:rPr>
            <w:t>界定的以及下列术语和定义适用于本文件。</w:t>
          </w:r>
        </w:p>
      </w:sdtContent>
    </w:sdt>
    <w:p w:rsidR="00A00DF3" w:rsidRDefault="00A00DF3">
      <w:pPr>
        <w:pStyle w:val="affd"/>
        <w:spacing w:before="156" w:after="156"/>
      </w:pPr>
    </w:p>
    <w:p w:rsidR="00A00DF3" w:rsidRDefault="00B76325">
      <w:pPr>
        <w:pStyle w:val="affffe"/>
        <w:ind w:firstLine="420"/>
        <w:rPr>
          <w:rFonts w:ascii="黑体" w:eastAsia="黑体" w:hAnsi="黑体"/>
        </w:rPr>
      </w:pPr>
      <w:r>
        <w:rPr>
          <w:rFonts w:ascii="黑体" w:eastAsia="黑体" w:hAnsi="黑体" w:hint="eastAsia"/>
        </w:rPr>
        <w:t>检验检测设备</w:t>
      </w:r>
      <w:r>
        <w:rPr>
          <w:rFonts w:ascii="黑体" w:eastAsia="黑体" w:hAnsi="黑体" w:hint="eastAsia"/>
        </w:rPr>
        <w:t xml:space="preserve">  inspection and detection equipment</w:t>
      </w:r>
    </w:p>
    <w:p w:rsidR="00A00DF3" w:rsidRDefault="00B76325">
      <w:pPr>
        <w:pStyle w:val="affffe"/>
        <w:ind w:firstLine="420"/>
        <w:rPr>
          <w:rFonts w:hAnsi="宋体"/>
        </w:rPr>
      </w:pPr>
      <w:r>
        <w:rPr>
          <w:rFonts w:hAnsi="宋体" w:hint="eastAsia"/>
        </w:rPr>
        <w:t>用于检验检测活动并影响结果的仪器、软件、测量标准、标准物质、参考数据、试剂、消耗品、辅助设备或相应组合装置等设备。</w:t>
      </w:r>
    </w:p>
    <w:p w:rsidR="00A00DF3" w:rsidRDefault="00A00DF3">
      <w:pPr>
        <w:pStyle w:val="affd"/>
        <w:spacing w:before="156" w:after="156"/>
      </w:pPr>
    </w:p>
    <w:p w:rsidR="00A00DF3" w:rsidRDefault="00B76325">
      <w:pPr>
        <w:pStyle w:val="affffe"/>
        <w:ind w:leftChars="200" w:left="420" w:firstLineChars="0" w:firstLine="0"/>
        <w:rPr>
          <w:rFonts w:ascii="黑体" w:eastAsia="黑体" w:hAnsi="黑体"/>
        </w:rPr>
      </w:pPr>
      <w:r>
        <w:rPr>
          <w:rFonts w:ascii="黑体" w:eastAsia="黑体" w:hAnsi="黑体" w:hint="eastAsia"/>
        </w:rPr>
        <w:t>租赁设备</w:t>
      </w:r>
      <w:r>
        <w:rPr>
          <w:rFonts w:ascii="黑体" w:eastAsia="黑体" w:hAnsi="黑体" w:hint="eastAsia"/>
        </w:rPr>
        <w:t xml:space="preserve">  leased equipment</w:t>
      </w:r>
    </w:p>
    <w:p w:rsidR="00A00DF3" w:rsidRDefault="00B76325">
      <w:pPr>
        <w:pStyle w:val="affffe"/>
        <w:ind w:firstLine="420"/>
      </w:pPr>
      <w:r>
        <w:rPr>
          <w:rFonts w:hAnsi="宋体" w:hint="eastAsia"/>
        </w:rPr>
        <w:t>检验检测机构使用的非本机构</w:t>
      </w:r>
      <w:proofErr w:type="gramStart"/>
      <w:r>
        <w:rPr>
          <w:rFonts w:hAnsi="宋体" w:hint="eastAsia"/>
        </w:rPr>
        <w:t>且签署</w:t>
      </w:r>
      <w:proofErr w:type="gramEnd"/>
      <w:r>
        <w:rPr>
          <w:rFonts w:hAnsi="宋体" w:hint="eastAsia"/>
        </w:rPr>
        <w:t>了租赁合同的用于检验检测活动并影响</w:t>
      </w:r>
      <w:r>
        <w:rPr>
          <w:rFonts w:hAnsi="宋体" w:hint="eastAsia"/>
        </w:rPr>
        <w:t>结果的检验检测设备。</w:t>
      </w:r>
    </w:p>
    <w:p w:rsidR="00A00DF3" w:rsidRDefault="00B76325">
      <w:pPr>
        <w:pStyle w:val="affc"/>
        <w:spacing w:before="312" w:after="312"/>
        <w:rPr>
          <w:color w:val="000000" w:themeColor="text1"/>
        </w:rPr>
      </w:pPr>
      <w:r>
        <w:rPr>
          <w:rFonts w:hint="eastAsia"/>
          <w:color w:val="000000" w:themeColor="text1"/>
        </w:rPr>
        <w:t>租用设备</w:t>
      </w:r>
      <w:r>
        <w:rPr>
          <w:rFonts w:hint="eastAsia"/>
          <w:color w:val="000000" w:themeColor="text1"/>
        </w:rPr>
        <w:t>支配权</w:t>
      </w:r>
    </w:p>
    <w:p w:rsidR="00A00DF3" w:rsidRDefault="00B76325">
      <w:pPr>
        <w:pStyle w:val="affffffff7"/>
      </w:pPr>
      <w:r>
        <w:rPr>
          <w:rFonts w:hint="eastAsia"/>
        </w:rPr>
        <w:t>租用设备应在租赁合同中明确租用期限不少于</w:t>
      </w:r>
      <w:r>
        <w:rPr>
          <w:rFonts w:hint="eastAsia"/>
        </w:rPr>
        <w:t>1</w:t>
      </w:r>
      <w:r>
        <w:rPr>
          <w:rFonts w:hint="eastAsia"/>
        </w:rPr>
        <w:t>年。</w:t>
      </w:r>
    </w:p>
    <w:p w:rsidR="00A00DF3" w:rsidRDefault="00B76325">
      <w:pPr>
        <w:pStyle w:val="affffffff7"/>
      </w:pPr>
      <w:r>
        <w:rPr>
          <w:rFonts w:hint="eastAsia"/>
        </w:rPr>
        <w:t>在租赁合同中明确规定使用权。租赁合同中应有明确的“由本机构全权支配和使用”的条款。</w:t>
      </w:r>
    </w:p>
    <w:p w:rsidR="00A00DF3" w:rsidRDefault="00B76325">
      <w:pPr>
        <w:pStyle w:val="affffffff7"/>
      </w:pPr>
      <w:r>
        <w:rPr>
          <w:rFonts w:hint="eastAsia"/>
        </w:rPr>
        <w:t>在租用期间本机构可全权支配使用。由本机构全权支配使用，用于本机构的检验检测活动，不允许其他机构支配使用。</w:t>
      </w:r>
    </w:p>
    <w:p w:rsidR="00A00DF3" w:rsidRDefault="00B76325">
      <w:pPr>
        <w:pStyle w:val="affffffff7"/>
        <w:rPr>
          <w:rFonts w:ascii="黑体" w:eastAsia="黑体"/>
        </w:rPr>
      </w:pPr>
      <w:r>
        <w:rPr>
          <w:rFonts w:hint="eastAsia"/>
        </w:rPr>
        <w:t>同一台设备不允许同一时期被不同机构共同租赁或</w:t>
      </w:r>
      <w:r>
        <w:rPr>
          <w:rFonts w:hint="eastAsia"/>
          <w:color w:val="000000" w:themeColor="text1"/>
        </w:rPr>
        <w:t>资质认定</w:t>
      </w:r>
      <w:r>
        <w:rPr>
          <w:rFonts w:hint="eastAsia"/>
        </w:rPr>
        <w:t>。</w:t>
      </w:r>
    </w:p>
    <w:p w:rsidR="00A00DF3" w:rsidRDefault="00B76325">
      <w:pPr>
        <w:pStyle w:val="affc"/>
        <w:spacing w:before="312" w:after="312"/>
      </w:pPr>
      <w:r>
        <w:rPr>
          <w:rFonts w:hint="eastAsia"/>
        </w:rPr>
        <w:t>租用设备管理</w:t>
      </w:r>
    </w:p>
    <w:p w:rsidR="00A00DF3" w:rsidRDefault="00B76325">
      <w:pPr>
        <w:pStyle w:val="affd"/>
        <w:spacing w:before="156" w:after="156"/>
      </w:pPr>
      <w:r>
        <w:rPr>
          <w:rFonts w:hint="eastAsia"/>
        </w:rPr>
        <w:t>租用设备的安装和调试</w:t>
      </w:r>
    </w:p>
    <w:p w:rsidR="00A00DF3" w:rsidRDefault="00B76325">
      <w:pPr>
        <w:pStyle w:val="affffe"/>
        <w:ind w:firstLine="420"/>
      </w:pPr>
      <w:r>
        <w:rPr>
          <w:rFonts w:hint="eastAsia"/>
        </w:rPr>
        <w:t>检验检测机构在使用租用设备前应按说明书和操作规程对租用设备进行安装和调试，确保设备所有部件软件安装完整，不影响检验检测结果的有效性。</w:t>
      </w:r>
    </w:p>
    <w:p w:rsidR="00A00DF3" w:rsidRDefault="00B76325">
      <w:pPr>
        <w:pStyle w:val="affd"/>
        <w:spacing w:before="156" w:after="156"/>
      </w:pPr>
      <w:r>
        <w:rPr>
          <w:rFonts w:hint="eastAsia"/>
        </w:rPr>
        <w:t>租用设备的标识</w:t>
      </w:r>
    </w:p>
    <w:p w:rsidR="00A00DF3" w:rsidRDefault="00B76325">
      <w:pPr>
        <w:pStyle w:val="affffe"/>
        <w:ind w:firstLine="420"/>
      </w:pPr>
      <w:r>
        <w:rPr>
          <w:rFonts w:hint="eastAsia"/>
        </w:rPr>
        <w:t>检验检测机构应对租用设备加以唯一标识，便于检验检测结果的溯源管理。</w:t>
      </w:r>
    </w:p>
    <w:p w:rsidR="00A00DF3" w:rsidRDefault="00B76325">
      <w:pPr>
        <w:pStyle w:val="affd"/>
        <w:spacing w:before="156" w:after="156"/>
      </w:pPr>
      <w:r>
        <w:rPr>
          <w:rFonts w:hint="eastAsia"/>
        </w:rPr>
        <w:lastRenderedPageBreak/>
        <w:t>租用设备的检定</w:t>
      </w:r>
      <w:r>
        <w:rPr>
          <w:rFonts w:hint="eastAsia"/>
        </w:rPr>
        <w:t>/</w:t>
      </w:r>
      <w:r>
        <w:rPr>
          <w:rFonts w:hint="eastAsia"/>
        </w:rPr>
        <w:t>校准</w:t>
      </w:r>
    </w:p>
    <w:p w:rsidR="00A00DF3" w:rsidRDefault="00B76325">
      <w:pPr>
        <w:pStyle w:val="affffe"/>
        <w:ind w:firstLine="420"/>
      </w:pPr>
      <w:r>
        <w:rPr>
          <w:rFonts w:hAnsi="宋体" w:hint="eastAsia"/>
        </w:rPr>
        <w:t>检验检测机构在使用租用设备后应对检验检测结果、抽样结果的准确性或有效性有影响或计量溯源性有要求的设备进行检定或校准，检验人员应对设备进行核查，确认其是否满足检验检测要求。检定</w:t>
      </w:r>
      <w:r>
        <w:rPr>
          <w:rFonts w:hAnsi="宋体" w:hint="eastAsia"/>
        </w:rPr>
        <w:t>/</w:t>
      </w:r>
      <w:r>
        <w:rPr>
          <w:rFonts w:hAnsi="宋体" w:hint="eastAsia"/>
        </w:rPr>
        <w:t>校准完成后应在租用设备上张贴检定</w:t>
      </w:r>
      <w:r>
        <w:rPr>
          <w:rFonts w:hAnsi="宋体" w:hint="eastAsia"/>
        </w:rPr>
        <w:t>/</w:t>
      </w:r>
      <w:r>
        <w:rPr>
          <w:rFonts w:hAnsi="宋体" w:hint="eastAsia"/>
        </w:rPr>
        <w:t>校准有效期。</w:t>
      </w:r>
    </w:p>
    <w:p w:rsidR="00A00DF3" w:rsidRDefault="00B76325">
      <w:pPr>
        <w:pStyle w:val="affd"/>
        <w:spacing w:before="156" w:after="156"/>
      </w:pPr>
      <w:r>
        <w:rPr>
          <w:rFonts w:hint="eastAsia"/>
        </w:rPr>
        <w:t>租用设备的维护</w:t>
      </w:r>
    </w:p>
    <w:p w:rsidR="00A00DF3" w:rsidRDefault="00B76325">
      <w:pPr>
        <w:pStyle w:val="affffe"/>
        <w:ind w:firstLine="420"/>
      </w:pPr>
      <w:r>
        <w:rPr>
          <w:rFonts w:hint="eastAsia"/>
        </w:rPr>
        <w:t>检验检测机构应将租用设备纳入本机构维护管理体系，确保设备的配置、使用条件能达到检验检测要求。</w:t>
      </w:r>
    </w:p>
    <w:p w:rsidR="00A00DF3" w:rsidRDefault="00B76325">
      <w:pPr>
        <w:pStyle w:val="affd"/>
        <w:spacing w:before="156" w:after="156"/>
      </w:pPr>
      <w:r>
        <w:rPr>
          <w:rFonts w:hint="eastAsia"/>
        </w:rPr>
        <w:t>租用设备档案管理</w:t>
      </w:r>
    </w:p>
    <w:p w:rsidR="00A00DF3" w:rsidRDefault="00B76325" w:rsidP="00067F33">
      <w:pPr>
        <w:pStyle w:val="affffffffa"/>
      </w:pPr>
      <w:r>
        <w:rPr>
          <w:rFonts w:hint="eastAsia"/>
        </w:rPr>
        <w:t>租用设备档案工作应遵守国家档案法律、法规，符合检验检测仪器设备管理实际需求，确保档案真实、完整、可用和安全。</w:t>
      </w:r>
    </w:p>
    <w:p w:rsidR="00A00DF3" w:rsidRDefault="00B76325" w:rsidP="00067F33">
      <w:pPr>
        <w:pStyle w:val="affffffffa"/>
      </w:pPr>
      <w:r>
        <w:rPr>
          <w:rFonts w:hint="eastAsia"/>
        </w:rPr>
        <w:t>租用设备档案应该包括设备租用资料、验收安装调试资料、使用情况资料、维修保养资料等，不仅能够反映仪器设备的每个方面，而且可以反映整体运行的全过程。</w:t>
      </w:r>
    </w:p>
    <w:p w:rsidR="00A00DF3" w:rsidRDefault="00B76325" w:rsidP="00067F33">
      <w:pPr>
        <w:pStyle w:val="affffffffa"/>
      </w:pPr>
      <w:bookmarkStart w:id="44" w:name="_GoBack"/>
      <w:bookmarkEnd w:id="44"/>
      <w:r>
        <w:rPr>
          <w:rFonts w:hint="eastAsia"/>
        </w:rPr>
        <w:t>租用设备档案管理应纳入质量保证体系、管理程序和岗位责任制等，实现从文件材料形成、整理到归档管理的全过程控制。</w:t>
      </w:r>
    </w:p>
    <w:p w:rsidR="00A00DF3" w:rsidRDefault="00B76325">
      <w:pPr>
        <w:pStyle w:val="affc"/>
        <w:spacing w:before="312" w:after="312"/>
      </w:pPr>
      <w:r>
        <w:rPr>
          <w:rFonts w:hint="eastAsia"/>
        </w:rPr>
        <w:t>租用设备数据保存</w:t>
      </w:r>
    </w:p>
    <w:p w:rsidR="00A00DF3" w:rsidRDefault="00B76325">
      <w:pPr>
        <w:pStyle w:val="affffe"/>
        <w:ind w:firstLine="420"/>
        <w:rPr>
          <w:color w:val="000000" w:themeColor="text1"/>
        </w:rPr>
      </w:pPr>
      <w:r>
        <w:rPr>
          <w:rFonts w:hAnsi="宋体" w:hint="eastAsia"/>
        </w:rPr>
        <w:t>检验检测机构应对租用设备内数据定期进行备份，租赁期结束前将设备内所有数据转移归档，保证其具有可追溯性，保</w:t>
      </w:r>
      <w:r>
        <w:rPr>
          <w:rFonts w:hAnsi="宋体" w:hint="eastAsia"/>
        </w:rPr>
        <w:t>存期限应不少于</w:t>
      </w:r>
      <w:r>
        <w:rPr>
          <w:rFonts w:hAnsi="宋体" w:hint="eastAsia"/>
        </w:rPr>
        <w:t>6</w:t>
      </w:r>
      <w:r>
        <w:rPr>
          <w:rFonts w:hAnsi="宋体" w:hint="eastAsia"/>
        </w:rPr>
        <w:t>年。</w:t>
      </w:r>
    </w:p>
    <w:p w:rsidR="00A00DF3" w:rsidRDefault="00B76325">
      <w:pPr>
        <w:pStyle w:val="affffe"/>
        <w:ind w:firstLineChars="0" w:firstLine="0"/>
        <w:jc w:val="center"/>
      </w:pPr>
      <w:bookmarkStart w:id="45" w:name="BookMark8"/>
      <w:bookmarkEnd w:id="22"/>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45"/>
    </w:p>
    <w:sectPr w:rsidR="00A00DF3">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325" w:rsidRDefault="00B76325">
      <w:pPr>
        <w:spacing w:line="240" w:lineRule="auto"/>
      </w:pPr>
      <w:r>
        <w:separator/>
      </w:r>
    </w:p>
  </w:endnote>
  <w:endnote w:type="continuationSeparator" w:id="0">
    <w:p w:rsidR="00B76325" w:rsidRDefault="00B763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B76325">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A00DF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A00DF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B76325">
    <w:pPr>
      <w:pStyle w:val="affffb"/>
    </w:pPr>
    <w:r>
      <w:fldChar w:fldCharType="begin"/>
    </w:r>
    <w:r>
      <w:instrText>PAGE   \* MERGEFORMAT</w:instrText>
    </w:r>
    <w:r>
      <w:fldChar w:fldCharType="separate"/>
    </w:r>
    <w:r w:rsidR="00067F33" w:rsidRPr="00067F33">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325" w:rsidRDefault="00B76325">
      <w:pPr>
        <w:spacing w:line="240" w:lineRule="auto"/>
      </w:pPr>
      <w:r>
        <w:separator/>
      </w:r>
    </w:p>
  </w:footnote>
  <w:footnote w:type="continuationSeparator" w:id="0">
    <w:p w:rsidR="00B76325" w:rsidRDefault="00B7632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A00DF3">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B7632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A00DF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B76325">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DB45/T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DF3" w:rsidRDefault="00B76325">
    <w:pPr>
      <w:pStyle w:val="afffff3"/>
    </w:pPr>
    <w:r>
      <w:fldChar w:fldCharType="begin"/>
    </w:r>
    <w:r>
      <w:instrText xml:space="preserve"> STYLEREF  </w:instrText>
    </w:r>
    <w:r>
      <w:instrText>标准文件</w:instrText>
    </w:r>
    <w:r>
      <w:instrText>_</w:instrText>
    </w:r>
    <w:r>
      <w:instrText>文件编</w:instrText>
    </w:r>
    <w:r>
      <w:instrText>号</w:instrText>
    </w:r>
    <w:r>
      <w:instrText xml:space="preserve">  \* MERGEFORMAT </w:instrText>
    </w:r>
    <w:r>
      <w:fldChar w:fldCharType="separate"/>
    </w:r>
    <w:r w:rsidR="00067F33">
      <w:rPr>
        <w:noProof/>
      </w:rPr>
      <w:t>DB45/T XXXX</w:t>
    </w:r>
    <w:r w:rsidR="00067F33">
      <w:rPr>
        <w:noProof/>
      </w:rPr>
      <w:t>—</w:t>
    </w:r>
    <w:r w:rsidR="00067F33">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V8AKi+uAfcvZSe+hTYLCSTSSplk=" w:salt="D6qg7dNcmcawWgTIWaHNI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0NDljNDdiMjk1YTllMzQwMzk2OGM1OTI5ZjdmMDQifQ=="/>
  </w:docVars>
  <w:rsids>
    <w:rsidRoot w:val="005B7EF3"/>
    <w:rsid w:val="0000040A"/>
    <w:rsid w:val="00000A94"/>
    <w:rsid w:val="00001972"/>
    <w:rsid w:val="00001D9A"/>
    <w:rsid w:val="00007B3A"/>
    <w:rsid w:val="000107E0"/>
    <w:rsid w:val="00011FDE"/>
    <w:rsid w:val="00012FFD"/>
    <w:rsid w:val="00014162"/>
    <w:rsid w:val="0001428C"/>
    <w:rsid w:val="00014340"/>
    <w:rsid w:val="000144EB"/>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67F33"/>
    <w:rsid w:val="00071CC0"/>
    <w:rsid w:val="00073C8C"/>
    <w:rsid w:val="00077B64"/>
    <w:rsid w:val="00080A1C"/>
    <w:rsid w:val="00082317"/>
    <w:rsid w:val="000833A3"/>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8D5"/>
    <w:rsid w:val="00104926"/>
    <w:rsid w:val="00111D25"/>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BD4"/>
    <w:rsid w:val="00173FB1"/>
    <w:rsid w:val="00176DFD"/>
    <w:rsid w:val="001852C9"/>
    <w:rsid w:val="00190087"/>
    <w:rsid w:val="001913C4"/>
    <w:rsid w:val="0019348F"/>
    <w:rsid w:val="00193A07"/>
    <w:rsid w:val="00194C95"/>
    <w:rsid w:val="00195C34"/>
    <w:rsid w:val="00196EF5"/>
    <w:rsid w:val="001A1A53"/>
    <w:rsid w:val="001A234A"/>
    <w:rsid w:val="001A4CF3"/>
    <w:rsid w:val="001A61E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302"/>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02E"/>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74C"/>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E9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585"/>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EF3"/>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8B9"/>
    <w:rsid w:val="00695D22"/>
    <w:rsid w:val="006A07AA"/>
    <w:rsid w:val="006A25E5"/>
    <w:rsid w:val="006A2B46"/>
    <w:rsid w:val="006A336D"/>
    <w:rsid w:val="006A37B9"/>
    <w:rsid w:val="006B2672"/>
    <w:rsid w:val="006B54BF"/>
    <w:rsid w:val="006B5F44"/>
    <w:rsid w:val="006B5F90"/>
    <w:rsid w:val="006B62E4"/>
    <w:rsid w:val="006C115F"/>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2A8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42B"/>
    <w:rsid w:val="00773C1F"/>
    <w:rsid w:val="00774DA4"/>
    <w:rsid w:val="00776599"/>
    <w:rsid w:val="0078114B"/>
    <w:rsid w:val="00781DD2"/>
    <w:rsid w:val="00781FC7"/>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47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1DD"/>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FE0"/>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2A"/>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0DF3"/>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B04"/>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B40"/>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325"/>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6F89"/>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6DC9"/>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0BE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C3E"/>
    <w:rsid w:val="00E01138"/>
    <w:rsid w:val="00E02DFB"/>
    <w:rsid w:val="00E030F9"/>
    <w:rsid w:val="00E0311A"/>
    <w:rsid w:val="00E03138"/>
    <w:rsid w:val="00E06404"/>
    <w:rsid w:val="00E065D2"/>
    <w:rsid w:val="00E11A85"/>
    <w:rsid w:val="00E12495"/>
    <w:rsid w:val="00E1316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FD2"/>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40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112"/>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EA30346"/>
    <w:rsid w:val="7C553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CE39B5803E48DA88925D2FE39F1D08"/>
        <w:category>
          <w:name w:val="常规"/>
          <w:gallery w:val="placeholder"/>
        </w:category>
        <w:types>
          <w:type w:val="bbPlcHdr"/>
        </w:types>
        <w:behaviors>
          <w:behavior w:val="content"/>
        </w:behaviors>
        <w:guid w:val="{889D655B-479A-43FE-90D3-90946A21FAA1}"/>
      </w:docPartPr>
      <w:docPartBody>
        <w:p w:rsidR="0062667C" w:rsidRDefault="00045F6B">
          <w:pPr>
            <w:pStyle w:val="A8CE39B5803E48DA88925D2FE39F1D08"/>
          </w:pPr>
          <w:r>
            <w:rPr>
              <w:rStyle w:val="a3"/>
              <w:rFonts w:hint="eastAsia"/>
            </w:rPr>
            <w:t>单击或点击此处输入文字。</w:t>
          </w:r>
        </w:p>
      </w:docPartBody>
    </w:docPart>
    <w:docPart>
      <w:docPartPr>
        <w:name w:val="7AC8B039D9F6436D9B2DFFDFE45F15F4"/>
        <w:category>
          <w:name w:val="常规"/>
          <w:gallery w:val="placeholder"/>
        </w:category>
        <w:types>
          <w:type w:val="bbPlcHdr"/>
        </w:types>
        <w:behaviors>
          <w:behavior w:val="content"/>
        </w:behaviors>
        <w:guid w:val="{24D7BF07-1891-45D6-85ED-A5D084006B6A}"/>
      </w:docPartPr>
      <w:docPartBody>
        <w:p w:rsidR="0062667C" w:rsidRDefault="00045F6B">
          <w:pPr>
            <w:pStyle w:val="7AC8B039D9F6436D9B2DFFDFE45F15F4"/>
          </w:pPr>
          <w:r>
            <w:rPr>
              <w:rStyle w:val="a3"/>
              <w:rFonts w:hint="eastAsia"/>
            </w:rPr>
            <w:t>选择一项。</w:t>
          </w:r>
        </w:p>
      </w:docPartBody>
    </w:docPart>
    <w:docPart>
      <w:docPartPr>
        <w:name w:val="90E892EF6D6142EF8799998B0FC80507"/>
        <w:category>
          <w:name w:val="常规"/>
          <w:gallery w:val="placeholder"/>
        </w:category>
        <w:types>
          <w:type w:val="bbPlcHdr"/>
        </w:types>
        <w:behaviors>
          <w:behavior w:val="content"/>
        </w:behaviors>
        <w:guid w:val="{E993BBFD-C889-48EA-B2B9-9F3358E57724}"/>
      </w:docPartPr>
      <w:docPartBody>
        <w:p w:rsidR="0062667C" w:rsidRDefault="00045F6B">
          <w:pPr>
            <w:pStyle w:val="90E892EF6D6142EF8799998B0FC8050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EA6"/>
    <w:rsid w:val="00045F6B"/>
    <w:rsid w:val="001F4237"/>
    <w:rsid w:val="0062667C"/>
    <w:rsid w:val="008226B9"/>
    <w:rsid w:val="0089373A"/>
    <w:rsid w:val="00A00693"/>
    <w:rsid w:val="00D81FCA"/>
    <w:rsid w:val="00EA2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CE39B5803E48DA88925D2FE39F1D08">
    <w:name w:val="A8CE39B5803E48DA88925D2FE39F1D08"/>
    <w:pPr>
      <w:widowControl w:val="0"/>
      <w:jc w:val="both"/>
    </w:pPr>
    <w:rPr>
      <w:kern w:val="2"/>
      <w:sz w:val="21"/>
      <w:szCs w:val="22"/>
    </w:rPr>
  </w:style>
  <w:style w:type="paragraph" w:customStyle="1" w:styleId="7AC8B039D9F6436D9B2DFFDFE45F15F4">
    <w:name w:val="7AC8B039D9F6436D9B2DFFDFE45F15F4"/>
    <w:pPr>
      <w:widowControl w:val="0"/>
      <w:jc w:val="both"/>
    </w:pPr>
    <w:rPr>
      <w:kern w:val="2"/>
      <w:sz w:val="21"/>
      <w:szCs w:val="22"/>
    </w:rPr>
  </w:style>
  <w:style w:type="paragraph" w:customStyle="1" w:styleId="90E892EF6D6142EF8799998B0FC80507">
    <w:name w:val="90E892EF6D6142EF8799998B0FC80507"/>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CE39B5803E48DA88925D2FE39F1D08">
    <w:name w:val="A8CE39B5803E48DA88925D2FE39F1D08"/>
    <w:pPr>
      <w:widowControl w:val="0"/>
      <w:jc w:val="both"/>
    </w:pPr>
    <w:rPr>
      <w:kern w:val="2"/>
      <w:sz w:val="21"/>
      <w:szCs w:val="22"/>
    </w:rPr>
  </w:style>
  <w:style w:type="paragraph" w:customStyle="1" w:styleId="7AC8B039D9F6436D9B2DFFDFE45F15F4">
    <w:name w:val="7AC8B039D9F6436D9B2DFFDFE45F15F4"/>
    <w:pPr>
      <w:widowControl w:val="0"/>
      <w:jc w:val="both"/>
    </w:pPr>
    <w:rPr>
      <w:kern w:val="2"/>
      <w:sz w:val="21"/>
      <w:szCs w:val="22"/>
    </w:rPr>
  </w:style>
  <w:style w:type="paragraph" w:customStyle="1" w:styleId="90E892EF6D6142EF8799998B0FC80507">
    <w:name w:val="90E892EF6D6142EF8799998B0FC8050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2E403-F5D8-405C-BE34-E2AA06A09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TotalTime>
  <Pages>4</Pages>
  <Words>281</Words>
  <Characters>1606</Characters>
  <Application>Microsoft Office Word</Application>
  <DocSecurity>0</DocSecurity>
  <Lines>13</Lines>
  <Paragraphs>3</Paragraphs>
  <ScaleCrop>false</ScaleCrop>
  <Company>PCMI</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dc:creator>
  <dc:description>&lt;config cover="true" show_menu="true" version="1.0.0" doctype="SDKXY"&gt;_x000d_
&lt;/config&gt;</dc:description>
  <cp:lastModifiedBy>M</cp:lastModifiedBy>
  <cp:revision>27</cp:revision>
  <cp:lastPrinted>2020-08-30T10:00:00Z</cp:lastPrinted>
  <dcterms:created xsi:type="dcterms:W3CDTF">2023-10-14T05:40:00Z</dcterms:created>
  <dcterms:modified xsi:type="dcterms:W3CDTF">2023-11-07T01:36:00Z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9190AAF5E135429EAE4B743E6AD3995B_12</vt:lpwstr>
  </property>
</Properties>
</file>